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86" w:rsidRPr="00127786" w:rsidRDefault="00127786" w:rsidP="00127786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bookmarkStart w:id="0" w:name="bookmark0"/>
    </w:p>
    <w:tbl>
      <w:tblPr>
        <w:tblpPr w:leftFromText="180" w:rightFromText="180" w:vertAnchor="text" w:horzAnchor="margin" w:tblpY="-140"/>
        <w:tblW w:w="0" w:type="auto"/>
        <w:tblLook w:val="04A0" w:firstRow="1" w:lastRow="0" w:firstColumn="1" w:lastColumn="0" w:noHBand="0" w:noVBand="1"/>
      </w:tblPr>
      <w:tblGrid>
        <w:gridCol w:w="4413"/>
        <w:gridCol w:w="4591"/>
      </w:tblGrid>
      <w:tr w:rsidR="00127786" w:rsidRPr="00127786" w:rsidTr="003757E4">
        <w:tc>
          <w:tcPr>
            <w:tcW w:w="4413" w:type="dxa"/>
            <w:shd w:val="clear" w:color="auto" w:fill="auto"/>
          </w:tcPr>
          <w:p w:rsidR="00127786" w:rsidRPr="00127786" w:rsidRDefault="00127786" w:rsidP="0012778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277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Рассмотрено и принято</w:t>
            </w:r>
          </w:p>
          <w:p w:rsidR="00127786" w:rsidRPr="00127786" w:rsidRDefault="00127786" w:rsidP="0012778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277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на заседании педагогического                                                                                                                 </w:t>
            </w:r>
          </w:p>
          <w:p w:rsidR="00127786" w:rsidRPr="00127786" w:rsidRDefault="00127786" w:rsidP="0012778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277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совета колледжа</w:t>
            </w:r>
          </w:p>
          <w:p w:rsidR="00127786" w:rsidRPr="00127786" w:rsidRDefault="00127786" w:rsidP="00127786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ru-RU" w:eastAsia="en-US"/>
              </w:rPr>
            </w:pPr>
            <w:r w:rsidRPr="0012778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ru-RU" w:eastAsia="en-US"/>
              </w:rPr>
              <w:t xml:space="preserve">Протокол № </w:t>
            </w:r>
            <w:r w:rsidR="003E77C9" w:rsidRPr="003E77C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ru-RU" w:eastAsia="en-US"/>
              </w:rPr>
              <w:t>5</w:t>
            </w:r>
            <w:r w:rsidRPr="0012778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ru-RU" w:eastAsia="en-US"/>
              </w:rPr>
              <w:t xml:space="preserve"> от </w:t>
            </w:r>
            <w:r w:rsidR="00092CC7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ru-RU" w:eastAsia="en-US"/>
              </w:rPr>
              <w:t xml:space="preserve">07.09.2023 </w:t>
            </w:r>
            <w:r w:rsidRPr="0012778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ru-RU" w:eastAsia="en-US"/>
              </w:rPr>
              <w:t>г.</w:t>
            </w:r>
          </w:p>
          <w:p w:rsidR="00127786" w:rsidRPr="00127786" w:rsidRDefault="00127786" w:rsidP="00127786">
            <w:pPr>
              <w:rPr>
                <w:rFonts w:ascii="Calibri" w:eastAsia="Calibri" w:hAnsi="Calibri" w:cs="Times New Roman"/>
                <w:bCs/>
                <w:color w:val="FF0000"/>
                <w:sz w:val="22"/>
                <w:szCs w:val="22"/>
                <w:lang w:val="ru-RU" w:eastAsia="en-US"/>
              </w:rPr>
            </w:pPr>
          </w:p>
        </w:tc>
        <w:tc>
          <w:tcPr>
            <w:tcW w:w="4591" w:type="dxa"/>
            <w:shd w:val="clear" w:color="auto" w:fill="auto"/>
          </w:tcPr>
          <w:p w:rsidR="00127786" w:rsidRPr="00127786" w:rsidRDefault="00127786" w:rsidP="00092C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FF0000"/>
                <w:sz w:val="22"/>
                <w:szCs w:val="22"/>
                <w:lang w:val="ru-RU" w:eastAsia="en-US"/>
              </w:rPr>
            </w:pPr>
            <w:r w:rsidRPr="0012778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ru-RU" w:eastAsia="en-US"/>
              </w:rPr>
              <w:t xml:space="preserve">Утверждено приказом директора колледжа </w:t>
            </w:r>
            <w:r w:rsidR="00092CC7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ru-RU" w:eastAsia="en-US"/>
              </w:rPr>
              <w:t xml:space="preserve">11.09.2023 </w:t>
            </w:r>
            <w:r w:rsidRPr="0012778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ru-RU" w:eastAsia="en-US"/>
              </w:rPr>
              <w:t xml:space="preserve">г.  № </w:t>
            </w:r>
            <w:r w:rsidR="003E77C9" w:rsidRPr="003E77C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ru-RU" w:eastAsia="en-US"/>
              </w:rPr>
              <w:t>91д</w:t>
            </w:r>
          </w:p>
        </w:tc>
      </w:tr>
    </w:tbl>
    <w:p w:rsidR="00127786" w:rsidRPr="00127786" w:rsidRDefault="00127786" w:rsidP="00127786">
      <w:pPr>
        <w:spacing w:before="100" w:beforeAutospacing="1" w:after="100" w:afterAutospacing="1"/>
        <w:rPr>
          <w:rFonts w:ascii="Tahoma" w:eastAsia="Times New Roman" w:hAnsi="Tahoma" w:cs="Tahoma"/>
          <w:sz w:val="12"/>
          <w:szCs w:val="12"/>
          <w:lang w:val="ru-RU"/>
        </w:rPr>
      </w:pPr>
      <w:r w:rsidRPr="00127786">
        <w:rPr>
          <w:rFonts w:ascii="Tahoma" w:eastAsia="Times New Roman" w:hAnsi="Tahoma" w:cs="Tahoma"/>
          <w:sz w:val="12"/>
          <w:szCs w:val="12"/>
          <w:lang w:val="ru-RU"/>
        </w:rPr>
        <w:br/>
      </w:r>
    </w:p>
    <w:p w:rsidR="00127786" w:rsidRPr="00127786" w:rsidRDefault="00127786" w:rsidP="001277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val="ru-RU" w:eastAsia="en-US"/>
        </w:rPr>
      </w:pPr>
    </w:p>
    <w:p w:rsidR="00127786" w:rsidRPr="00127786" w:rsidRDefault="00127786" w:rsidP="001277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val="ru-RU" w:eastAsia="en-US"/>
        </w:rPr>
      </w:pPr>
    </w:p>
    <w:p w:rsidR="00127786" w:rsidRPr="00127786" w:rsidRDefault="00127786" w:rsidP="001277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val="ru-RU" w:eastAsia="en-US"/>
        </w:rPr>
      </w:pPr>
      <w:bookmarkStart w:id="1" w:name="_GoBack"/>
      <w:bookmarkEnd w:id="1"/>
    </w:p>
    <w:p w:rsidR="00127786" w:rsidRPr="00127786" w:rsidRDefault="00127786" w:rsidP="001277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val="ru-RU" w:eastAsia="en-US"/>
        </w:rPr>
      </w:pPr>
    </w:p>
    <w:p w:rsidR="00127786" w:rsidRPr="00127786" w:rsidRDefault="00127786" w:rsidP="001277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val="ru-RU" w:eastAsia="en-US"/>
        </w:rPr>
      </w:pPr>
      <w:r w:rsidRPr="00127786"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val="ru-RU" w:eastAsia="en-US"/>
        </w:rPr>
        <w:t>СИСТЕМА МЕНЕДЖМЕНТА КАЧЕСТВА</w:t>
      </w:r>
    </w:p>
    <w:p w:rsidR="00127786" w:rsidRPr="00127786" w:rsidRDefault="00127786" w:rsidP="0012778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27786" w:rsidRPr="00127786" w:rsidRDefault="00127786" w:rsidP="00127786">
      <w:pPr>
        <w:spacing w:before="100" w:beforeAutospacing="1" w:after="100" w:afterAutospacing="1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  <w:r w:rsidRPr="0012778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ПОЛОЖЕНИЕ</w:t>
      </w:r>
    </w:p>
    <w:p w:rsidR="00127786" w:rsidRPr="00127786" w:rsidRDefault="00092CC7" w:rsidP="0012778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 организации общественно-полезного труда в ГБПОУ</w:t>
      </w:r>
    </w:p>
    <w:p w:rsidR="00566E23" w:rsidRDefault="00127786" w:rsidP="0012778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277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«Соликамский социально – педагогический колледж </w:t>
      </w: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  <w:r w:rsidRPr="001277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им. А.П.</w:t>
      </w:r>
      <w:r w:rsidR="00092C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277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Раменского»</w:t>
      </w:r>
      <w:r w:rsidRPr="00127786">
        <w:rPr>
          <w:rFonts w:ascii="Times New Roman" w:eastAsia="Times New Roman" w:hAnsi="Times New Roman" w:cs="Times New Roman"/>
          <w:b/>
          <w:bCs/>
          <w:sz w:val="27"/>
          <w:szCs w:val="22"/>
          <w:lang w:val="ru-RU"/>
        </w:rPr>
        <w:t> </w:t>
      </w:r>
      <w:r w:rsidRPr="00127786">
        <w:rPr>
          <w:rFonts w:ascii="Tahoma" w:eastAsia="Times New Roman" w:hAnsi="Tahoma" w:cs="Tahoma"/>
          <w:sz w:val="12"/>
          <w:szCs w:val="12"/>
          <w:lang w:val="ru-RU"/>
        </w:rPr>
        <w:br/>
      </w: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jc w:val="center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line="360" w:lineRule="auto"/>
        <w:rPr>
          <w:rFonts w:ascii="Tahoma" w:eastAsia="Times New Roman" w:hAnsi="Tahoma" w:cs="Tahoma"/>
          <w:sz w:val="12"/>
          <w:szCs w:val="12"/>
          <w:lang w:val="ru-RU"/>
        </w:rPr>
      </w:pPr>
    </w:p>
    <w:p w:rsidR="00127786" w:rsidRPr="00127786" w:rsidRDefault="00127786" w:rsidP="00127786">
      <w:pPr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 w:rsidRPr="00127786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Соликамск, 202</w:t>
      </w:r>
      <w:r w:rsidR="00566E23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3</w:t>
      </w:r>
    </w:p>
    <w:p w:rsidR="00127786" w:rsidRPr="00127786" w:rsidRDefault="00127786" w:rsidP="00127786">
      <w:pPr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ru-RU" w:eastAsia="en-US"/>
        </w:rPr>
      </w:pPr>
    </w:p>
    <w:p w:rsidR="00566E23" w:rsidRDefault="00566E23">
      <w:pP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ru-RU" w:eastAsia="en-US"/>
        </w:rPr>
        <w:br w:type="page"/>
      </w:r>
    </w:p>
    <w:p w:rsidR="00127786" w:rsidRPr="00127786" w:rsidRDefault="00127786" w:rsidP="001277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ru-RU" w:eastAsia="en-US"/>
        </w:rPr>
      </w:pPr>
      <w:r w:rsidRPr="00127786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ru-RU" w:eastAsia="en-US"/>
        </w:rPr>
        <w:lastRenderedPageBreak/>
        <w:t>Содержание</w:t>
      </w:r>
    </w:p>
    <w:p w:rsidR="00127786" w:rsidRPr="00127786" w:rsidRDefault="00127786" w:rsidP="001277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ru-RU"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3"/>
        <w:gridCol w:w="581"/>
      </w:tblGrid>
      <w:tr w:rsidR="00127786" w:rsidRPr="00127786" w:rsidTr="003757E4">
        <w:tc>
          <w:tcPr>
            <w:tcW w:w="8423" w:type="dxa"/>
            <w:shd w:val="clear" w:color="auto" w:fill="auto"/>
          </w:tcPr>
          <w:p w:rsidR="00127786" w:rsidRPr="00127786" w:rsidRDefault="00127786" w:rsidP="00127786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lang w:val="ru-RU" w:eastAsia="en-US"/>
              </w:rPr>
            </w:pPr>
            <w:r w:rsidRPr="00127786">
              <w:rPr>
                <w:rFonts w:ascii="Times New Roman" w:eastAsia="Calibri" w:hAnsi="Times New Roman" w:cs="Times New Roman"/>
                <w:bCs/>
                <w:color w:val="auto"/>
                <w:lang w:val="ru-RU" w:eastAsia="en-US"/>
              </w:rPr>
              <w:t>Назначение и область применения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27786" w:rsidRPr="00127786" w:rsidRDefault="00127786" w:rsidP="00127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127786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3</w:t>
            </w:r>
          </w:p>
        </w:tc>
      </w:tr>
      <w:tr w:rsidR="00127786" w:rsidRPr="00127786" w:rsidTr="003757E4">
        <w:tc>
          <w:tcPr>
            <w:tcW w:w="8423" w:type="dxa"/>
            <w:shd w:val="clear" w:color="auto" w:fill="auto"/>
          </w:tcPr>
          <w:p w:rsidR="00127786" w:rsidRPr="00127786" w:rsidRDefault="00127786" w:rsidP="00127786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127786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Нормативные ссылки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27786" w:rsidRPr="00127786" w:rsidRDefault="00127786" w:rsidP="00127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127786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3</w:t>
            </w:r>
          </w:p>
        </w:tc>
      </w:tr>
      <w:tr w:rsidR="00127786" w:rsidRPr="00127786" w:rsidTr="003757E4">
        <w:trPr>
          <w:trHeight w:val="303"/>
        </w:trPr>
        <w:tc>
          <w:tcPr>
            <w:tcW w:w="8423" w:type="dxa"/>
            <w:shd w:val="clear" w:color="auto" w:fill="auto"/>
          </w:tcPr>
          <w:p w:rsidR="00127786" w:rsidRPr="00127786" w:rsidRDefault="00127786" w:rsidP="00127786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127786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Термины и определения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27786" w:rsidRPr="00127786" w:rsidRDefault="00127786" w:rsidP="00127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127786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3</w:t>
            </w:r>
          </w:p>
        </w:tc>
      </w:tr>
      <w:tr w:rsidR="00127786" w:rsidRPr="00127786" w:rsidTr="003757E4">
        <w:tc>
          <w:tcPr>
            <w:tcW w:w="8423" w:type="dxa"/>
            <w:shd w:val="clear" w:color="auto" w:fill="auto"/>
          </w:tcPr>
          <w:p w:rsidR="00127786" w:rsidRPr="00127786" w:rsidRDefault="00127786" w:rsidP="00127786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127786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Общие положения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27786" w:rsidRPr="00127786" w:rsidRDefault="00C167F0" w:rsidP="00127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3</w:t>
            </w:r>
          </w:p>
        </w:tc>
      </w:tr>
      <w:tr w:rsidR="00127786" w:rsidRPr="00127786" w:rsidTr="003757E4">
        <w:tc>
          <w:tcPr>
            <w:tcW w:w="8423" w:type="dxa"/>
            <w:shd w:val="clear" w:color="auto" w:fill="auto"/>
          </w:tcPr>
          <w:p w:rsidR="00127786" w:rsidRPr="00127786" w:rsidRDefault="00C167F0" w:rsidP="00127786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Организация общественно-полезного труда обучающихся</w:t>
            </w:r>
            <w:r w:rsidR="00127786" w:rsidRPr="00127786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27786" w:rsidRPr="00127786" w:rsidRDefault="00E76404" w:rsidP="00127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4</w:t>
            </w:r>
          </w:p>
        </w:tc>
      </w:tr>
      <w:tr w:rsidR="00127786" w:rsidRPr="00127786" w:rsidTr="003757E4">
        <w:tc>
          <w:tcPr>
            <w:tcW w:w="8423" w:type="dxa"/>
            <w:shd w:val="clear" w:color="auto" w:fill="auto"/>
          </w:tcPr>
          <w:p w:rsidR="00127786" w:rsidRPr="00127786" w:rsidRDefault="00E76404" w:rsidP="00127786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Основные виды общественно-полезного труда обучающихся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27786" w:rsidRPr="00127786" w:rsidRDefault="00127786" w:rsidP="00127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127786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5</w:t>
            </w:r>
          </w:p>
        </w:tc>
      </w:tr>
      <w:tr w:rsidR="00127786" w:rsidRPr="00127786" w:rsidTr="003757E4">
        <w:tc>
          <w:tcPr>
            <w:tcW w:w="8423" w:type="dxa"/>
            <w:shd w:val="clear" w:color="auto" w:fill="auto"/>
          </w:tcPr>
          <w:p w:rsidR="00127786" w:rsidRPr="00127786" w:rsidRDefault="00E76404" w:rsidP="0012778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FF0000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Охрана труда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27786" w:rsidRPr="00127786" w:rsidRDefault="00E76404" w:rsidP="001277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5</w:t>
            </w:r>
          </w:p>
        </w:tc>
      </w:tr>
    </w:tbl>
    <w:p w:rsidR="00127786" w:rsidRPr="00127786" w:rsidRDefault="00127786" w:rsidP="00127786">
      <w:pPr>
        <w:ind w:left="720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ind w:left="720"/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127786" w:rsidRPr="00127786" w:rsidRDefault="00127786" w:rsidP="00127786">
      <w:pPr>
        <w:rPr>
          <w:rFonts w:ascii="Times New Roman" w:eastAsia="Calibri" w:hAnsi="Times New Roman" w:cs="Times New Roman"/>
          <w:b/>
          <w:color w:val="auto"/>
          <w:lang w:val="ru-RU" w:eastAsia="en-US"/>
        </w:rPr>
      </w:pPr>
    </w:p>
    <w:p w:rsidR="00566E23" w:rsidRDefault="00566E23">
      <w:pPr>
        <w:rPr>
          <w:rFonts w:ascii="Times New Roman" w:eastAsia="Calibri" w:hAnsi="Times New Roman" w:cs="Times New Roman"/>
          <w:b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b/>
          <w:color w:val="auto"/>
          <w:lang w:val="ru-RU" w:eastAsia="en-US"/>
        </w:rPr>
        <w:br w:type="page"/>
      </w:r>
    </w:p>
    <w:p w:rsidR="00127786" w:rsidRPr="00127786" w:rsidRDefault="00127786" w:rsidP="00566E23">
      <w:pPr>
        <w:numPr>
          <w:ilvl w:val="0"/>
          <w:numId w:val="7"/>
        </w:numPr>
        <w:contextualSpacing/>
        <w:jc w:val="center"/>
        <w:rPr>
          <w:rFonts w:ascii="Times New Roman" w:eastAsia="Calibri" w:hAnsi="Times New Roman" w:cs="Times New Roman"/>
          <w:b/>
          <w:color w:val="auto"/>
          <w:lang w:val="ru-RU" w:eastAsia="en-US"/>
        </w:rPr>
      </w:pPr>
      <w:r w:rsidRPr="00127786">
        <w:rPr>
          <w:rFonts w:ascii="Times New Roman" w:eastAsia="Calibri" w:hAnsi="Times New Roman" w:cs="Times New Roman"/>
          <w:b/>
          <w:color w:val="auto"/>
          <w:lang w:val="ru-RU" w:eastAsia="en-US"/>
        </w:rPr>
        <w:lastRenderedPageBreak/>
        <w:t>Назначение и область применения</w:t>
      </w:r>
    </w:p>
    <w:p w:rsidR="00566E23" w:rsidRPr="001F611B" w:rsidRDefault="00566E23" w:rsidP="00566E23">
      <w:pPr>
        <w:pStyle w:val="11"/>
        <w:numPr>
          <w:ilvl w:val="0"/>
          <w:numId w:val="1"/>
        </w:numPr>
        <w:tabs>
          <w:tab w:val="left" w:pos="1352"/>
        </w:tabs>
        <w:spacing w:before="0" w:line="240" w:lineRule="auto"/>
        <w:ind w:left="20" w:right="20" w:firstLine="720"/>
        <w:rPr>
          <w:sz w:val="24"/>
          <w:szCs w:val="24"/>
          <w:lang w:val="ru-RU"/>
        </w:rPr>
      </w:pPr>
      <w:r w:rsidRPr="001F611B">
        <w:rPr>
          <w:sz w:val="24"/>
          <w:szCs w:val="24"/>
        </w:rPr>
        <w:t xml:space="preserve">Настоящее Положение разработано на основании </w:t>
      </w:r>
      <w:r w:rsidR="005843EA">
        <w:rPr>
          <w:sz w:val="24"/>
          <w:szCs w:val="24"/>
          <w:lang w:val="ru-RU"/>
        </w:rPr>
        <w:t xml:space="preserve">ч. 4 ст. 34; </w:t>
      </w:r>
      <w:r>
        <w:rPr>
          <w:sz w:val="24"/>
          <w:szCs w:val="24"/>
          <w:lang w:val="ru-RU"/>
        </w:rPr>
        <w:t>п.</w:t>
      </w:r>
      <w:r w:rsidR="005843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6 ч.1 ст. 43 </w:t>
      </w:r>
      <w:r w:rsidRPr="001F611B">
        <w:rPr>
          <w:sz w:val="24"/>
          <w:szCs w:val="24"/>
        </w:rPr>
        <w:t>Федерального закона от 29.12.2012 г. № 27</w:t>
      </w:r>
      <w:r>
        <w:rPr>
          <w:sz w:val="24"/>
          <w:szCs w:val="24"/>
          <w:lang w:val="ru-RU"/>
        </w:rPr>
        <w:t>3</w:t>
      </w:r>
      <w:r w:rsidRPr="001F611B">
        <w:rPr>
          <w:sz w:val="24"/>
          <w:szCs w:val="24"/>
        </w:rPr>
        <w:t xml:space="preserve">-ФЗ "Об образовании в Российской Федерации", </w:t>
      </w:r>
      <w:r w:rsidRPr="001F611B">
        <w:rPr>
          <w:sz w:val="24"/>
          <w:szCs w:val="24"/>
          <w:lang w:val="ru-RU"/>
        </w:rPr>
        <w:t xml:space="preserve">нормативными и правовыми актами Российской Федерации и </w:t>
      </w:r>
      <w:r>
        <w:rPr>
          <w:sz w:val="24"/>
          <w:szCs w:val="24"/>
          <w:lang w:val="ru-RU"/>
        </w:rPr>
        <w:t>Пермского края</w:t>
      </w:r>
      <w:r w:rsidRPr="001F611B">
        <w:rPr>
          <w:sz w:val="24"/>
          <w:szCs w:val="24"/>
          <w:lang w:val="ru-RU"/>
        </w:rPr>
        <w:t xml:space="preserve"> и устанавливает порядок привлечения обучающихся колледжа к общественно полезному труду. </w:t>
      </w:r>
    </w:p>
    <w:p w:rsidR="00127786" w:rsidRPr="00127786" w:rsidRDefault="00566E23" w:rsidP="00566E23">
      <w:pPr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1.2. </w:t>
      </w:r>
      <w:r w:rsidR="00127786" w:rsidRPr="00127786">
        <w:rPr>
          <w:rFonts w:ascii="Times New Roman" w:eastAsia="Times New Roman" w:hAnsi="Times New Roman" w:cs="Times New Roman"/>
          <w:lang w:val="ru-RU"/>
        </w:rPr>
        <w:t xml:space="preserve">Настоящий документ </w:t>
      </w:r>
      <w:r>
        <w:rPr>
          <w:rFonts w:ascii="Times New Roman" w:eastAsia="Times New Roman" w:hAnsi="Times New Roman" w:cs="Times New Roman"/>
          <w:lang w:val="ru-RU"/>
        </w:rPr>
        <w:t>является локальным нормативно-правовым актом колледжа</w:t>
      </w:r>
      <w:r w:rsidR="00127786" w:rsidRPr="00127786">
        <w:rPr>
          <w:rFonts w:ascii="Times New Roman" w:eastAsia="Times New Roman" w:hAnsi="Times New Roman" w:cs="Times New Roman"/>
          <w:lang w:val="ru-RU"/>
        </w:rPr>
        <w:t xml:space="preserve">. </w:t>
      </w:r>
    </w:p>
    <w:p w:rsidR="00127786" w:rsidRPr="00127786" w:rsidRDefault="00127786" w:rsidP="00127786">
      <w:pPr>
        <w:spacing w:after="200" w:line="276" w:lineRule="auto"/>
        <w:jc w:val="both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</w:p>
    <w:p w:rsidR="00127786" w:rsidRPr="00127786" w:rsidRDefault="00127786" w:rsidP="00127786">
      <w:pPr>
        <w:ind w:left="360"/>
        <w:jc w:val="center"/>
        <w:rPr>
          <w:rFonts w:ascii="Times New Roman" w:eastAsia="Calibri" w:hAnsi="Times New Roman" w:cs="Times New Roman"/>
          <w:b/>
          <w:color w:val="auto"/>
          <w:lang w:val="ru-RU" w:eastAsia="en-US"/>
        </w:rPr>
      </w:pPr>
      <w:r w:rsidRPr="00127786">
        <w:rPr>
          <w:rFonts w:ascii="Times New Roman" w:eastAsia="Calibri" w:hAnsi="Times New Roman" w:cs="Times New Roman"/>
          <w:b/>
          <w:color w:val="auto"/>
          <w:lang w:val="ru-RU" w:eastAsia="en-US"/>
        </w:rPr>
        <w:t>2.  Нормативные ссылки</w:t>
      </w:r>
    </w:p>
    <w:p w:rsidR="00127786" w:rsidRPr="00127786" w:rsidRDefault="005843EA" w:rsidP="00566E23">
      <w:pPr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>
        <w:rPr>
          <w:rFonts w:ascii="Times New Roman" w:eastAsia="Calibri" w:hAnsi="Times New Roman" w:cs="Times New Roman"/>
          <w:lang w:val="ru-RU" w:eastAsia="en-US"/>
        </w:rPr>
        <w:t xml:space="preserve">2.1 </w:t>
      </w:r>
      <w:r w:rsidR="00127786" w:rsidRPr="00127786">
        <w:rPr>
          <w:rFonts w:ascii="Times New Roman" w:eastAsia="Calibri" w:hAnsi="Times New Roman" w:cs="Times New Roman"/>
          <w:lang w:val="ru-RU" w:eastAsia="en-US"/>
        </w:rPr>
        <w:t>При составлении положения были использованы ссылки на следующие нормативные документы:</w:t>
      </w:r>
    </w:p>
    <w:p w:rsidR="005843EA" w:rsidRDefault="005843EA" w:rsidP="00566E23">
      <w:pPr>
        <w:ind w:firstLine="708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t>Конституция РФ;</w:t>
      </w:r>
    </w:p>
    <w:p w:rsidR="00127786" w:rsidRPr="00127786" w:rsidRDefault="00127786" w:rsidP="00566E23">
      <w:pPr>
        <w:ind w:firstLine="708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127786">
        <w:rPr>
          <w:rFonts w:ascii="Times New Roman" w:eastAsia="Calibri" w:hAnsi="Times New Roman" w:cs="Times New Roman"/>
          <w:color w:val="auto"/>
          <w:lang w:val="ru-RU" w:eastAsia="en-US"/>
        </w:rPr>
        <w:t>Федеральный закон от 29.12.2012г.  № 273-ФЗ «Об образовании в Российской Федерации»;</w:t>
      </w:r>
    </w:p>
    <w:p w:rsidR="00127786" w:rsidRPr="00127786" w:rsidRDefault="00127786" w:rsidP="005843E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127786">
        <w:rPr>
          <w:rFonts w:ascii="Times New Roman" w:eastAsia="Calibri" w:hAnsi="Times New Roman" w:cs="Times New Roman"/>
          <w:color w:val="auto"/>
          <w:lang w:val="ru-RU" w:eastAsia="en-US"/>
        </w:rPr>
        <w:t xml:space="preserve">             </w:t>
      </w:r>
      <w:bookmarkStart w:id="2" w:name="_Toc287957081"/>
      <w:r w:rsidR="005843EA">
        <w:rPr>
          <w:rFonts w:ascii="Times New Roman" w:eastAsia="Calibri" w:hAnsi="Times New Roman" w:cs="Times New Roman"/>
          <w:color w:val="auto"/>
          <w:lang w:val="ru-RU" w:eastAsia="en-US"/>
        </w:rPr>
        <w:t>Трудовой кодекс РФ.</w:t>
      </w:r>
    </w:p>
    <w:p w:rsidR="00127786" w:rsidRDefault="00127786" w:rsidP="00127786">
      <w:pPr>
        <w:keepNext/>
        <w:spacing w:before="240" w:after="240" w:line="340" w:lineRule="exact"/>
        <w:ind w:left="720"/>
        <w:jc w:val="center"/>
        <w:outlineLvl w:val="1"/>
        <w:rPr>
          <w:rFonts w:ascii="Times New Roman" w:eastAsia="Times New Roman" w:hAnsi="Times New Roman" w:cs="Times New Roman"/>
          <w:b/>
          <w:lang w:val="ru-RU"/>
        </w:rPr>
      </w:pPr>
      <w:r w:rsidRPr="00127786">
        <w:rPr>
          <w:rFonts w:ascii="Times New Roman" w:eastAsia="Times New Roman" w:hAnsi="Times New Roman" w:cs="Times New Roman"/>
          <w:b/>
          <w:lang w:val="ru-RU"/>
        </w:rPr>
        <w:t>3.Т</w:t>
      </w:r>
      <w:bookmarkEnd w:id="2"/>
      <w:r w:rsidRPr="00127786">
        <w:rPr>
          <w:rFonts w:ascii="Times New Roman" w:eastAsia="Times New Roman" w:hAnsi="Times New Roman" w:cs="Times New Roman"/>
          <w:b/>
          <w:lang w:val="ru-RU"/>
        </w:rPr>
        <w:t xml:space="preserve">ермины и определения </w:t>
      </w:r>
    </w:p>
    <w:p w:rsidR="005843EA" w:rsidRPr="005843EA" w:rsidRDefault="005843EA" w:rsidP="005843EA">
      <w:pPr>
        <w:keepNext/>
        <w:ind w:firstLine="708"/>
        <w:jc w:val="both"/>
        <w:outlineLvl w:val="1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3.1. </w:t>
      </w:r>
      <w:r w:rsidRPr="005843EA">
        <w:rPr>
          <w:rFonts w:ascii="Times New Roman" w:eastAsia="Times New Roman" w:hAnsi="Times New Roman" w:cs="Times New Roman"/>
          <w:lang w:val="ru-RU"/>
        </w:rPr>
        <w:t xml:space="preserve">Общественно полезный труд – любые виды труда, доступные для выполнения без специальной профессиональной подготовки, приносящие пользу и имеющие созидательный характер, совершаемые без оплаты, т.е. на общественных началах в свободное от учебных занятий время. </w:t>
      </w:r>
    </w:p>
    <w:p w:rsidR="00D71F39" w:rsidRDefault="00D71F39">
      <w:pPr>
        <w:pStyle w:val="10"/>
        <w:keepNext/>
        <w:keepLines/>
        <w:shd w:val="clear" w:color="auto" w:fill="auto"/>
        <w:spacing w:after="280" w:line="250" w:lineRule="exact"/>
        <w:ind w:left="3580"/>
        <w:rPr>
          <w:sz w:val="24"/>
          <w:szCs w:val="24"/>
        </w:rPr>
      </w:pPr>
    </w:p>
    <w:p w:rsidR="00577CF4" w:rsidRPr="001F611B" w:rsidRDefault="00D71F39" w:rsidP="00D71F39">
      <w:pPr>
        <w:pStyle w:val="10"/>
        <w:keepNext/>
        <w:keepLines/>
        <w:shd w:val="clear" w:color="auto" w:fill="auto"/>
        <w:spacing w:after="0" w:line="240" w:lineRule="auto"/>
        <w:ind w:left="3580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 w:rsidR="00BA42CF" w:rsidRPr="001F611B">
        <w:rPr>
          <w:sz w:val="24"/>
          <w:szCs w:val="24"/>
        </w:rPr>
        <w:t>. Общие положения</w:t>
      </w:r>
      <w:bookmarkEnd w:id="0"/>
    </w:p>
    <w:p w:rsidR="005843EA" w:rsidRPr="005843EA" w:rsidRDefault="005843EA" w:rsidP="00D71F39">
      <w:pPr>
        <w:pStyle w:val="11"/>
        <w:numPr>
          <w:ilvl w:val="1"/>
          <w:numId w:val="8"/>
        </w:numPr>
        <w:tabs>
          <w:tab w:val="left" w:pos="1134"/>
        </w:tabs>
        <w:spacing w:before="0" w:line="240" w:lineRule="auto"/>
        <w:ind w:left="0" w:right="20" w:firstLine="709"/>
        <w:rPr>
          <w:sz w:val="24"/>
          <w:szCs w:val="24"/>
          <w:lang w:val="ru-RU"/>
        </w:rPr>
      </w:pPr>
      <w:r w:rsidRPr="005843EA">
        <w:rPr>
          <w:sz w:val="24"/>
          <w:szCs w:val="24"/>
        </w:rPr>
        <w:t>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577CF4" w:rsidRDefault="00D71F39" w:rsidP="00D71F39">
      <w:pPr>
        <w:pStyle w:val="11"/>
        <w:shd w:val="clear" w:color="auto" w:fill="auto"/>
        <w:tabs>
          <w:tab w:val="left" w:pos="1323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4.2 </w:t>
      </w:r>
      <w:r w:rsidR="00BA42CF" w:rsidRPr="001F611B">
        <w:rPr>
          <w:sz w:val="24"/>
          <w:szCs w:val="24"/>
        </w:rPr>
        <w:t xml:space="preserve">Общественно - полезный труд - сфера социального становления и развития личности через организацию совместной преобразовательной, природоохранной деятельности </w:t>
      </w:r>
      <w:r>
        <w:rPr>
          <w:sz w:val="24"/>
          <w:szCs w:val="24"/>
          <w:lang w:val="ru-RU"/>
        </w:rPr>
        <w:t>обучающихся</w:t>
      </w:r>
      <w:r w:rsidR="00BA42CF" w:rsidRPr="001F611B">
        <w:rPr>
          <w:sz w:val="24"/>
          <w:szCs w:val="24"/>
        </w:rPr>
        <w:t xml:space="preserve"> и взрослых, осуществление действенной заботы о себе через заботу об окружающей среде, формирующая отношение к труду, чувство долга и ответственности.</w:t>
      </w:r>
    </w:p>
    <w:p w:rsidR="00577CF4" w:rsidRDefault="00D71F39" w:rsidP="00D71F39">
      <w:pPr>
        <w:pStyle w:val="11"/>
        <w:shd w:val="clear" w:color="auto" w:fill="auto"/>
        <w:tabs>
          <w:tab w:val="left" w:pos="1341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4.3 </w:t>
      </w:r>
      <w:r w:rsidR="00BA42CF" w:rsidRPr="001F611B">
        <w:rPr>
          <w:sz w:val="24"/>
          <w:szCs w:val="24"/>
        </w:rPr>
        <w:t xml:space="preserve">Общественно - полезный труд организуется в интересах всего коллектива </w:t>
      </w:r>
      <w:r>
        <w:rPr>
          <w:sz w:val="24"/>
          <w:szCs w:val="24"/>
          <w:lang w:val="ru-RU"/>
        </w:rPr>
        <w:t>колледжа</w:t>
      </w:r>
      <w:r w:rsidR="00BA42CF" w:rsidRPr="001F611B">
        <w:rPr>
          <w:sz w:val="24"/>
          <w:szCs w:val="24"/>
        </w:rPr>
        <w:t xml:space="preserve">, имеет постоянный характер, сплачивает коллектив, приносит реальную пользу группе, </w:t>
      </w:r>
      <w:r>
        <w:rPr>
          <w:sz w:val="24"/>
          <w:szCs w:val="24"/>
          <w:lang w:val="ru-RU"/>
        </w:rPr>
        <w:t>колледжу</w:t>
      </w:r>
      <w:r w:rsidR="00BA42CF" w:rsidRPr="001F611B">
        <w:rPr>
          <w:sz w:val="24"/>
          <w:szCs w:val="24"/>
        </w:rPr>
        <w:t>, улучшает условия обучения.</w:t>
      </w:r>
    </w:p>
    <w:p w:rsidR="00577CF4" w:rsidRDefault="00D71F39" w:rsidP="00D71F39">
      <w:pPr>
        <w:pStyle w:val="11"/>
        <w:shd w:val="clear" w:color="auto" w:fill="auto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4.4 </w:t>
      </w:r>
      <w:r w:rsidR="00BA42CF" w:rsidRPr="001F611B">
        <w:rPr>
          <w:sz w:val="24"/>
          <w:szCs w:val="24"/>
        </w:rPr>
        <w:t xml:space="preserve">Общественно - полезный труд представлен в </w:t>
      </w:r>
      <w:r>
        <w:rPr>
          <w:sz w:val="24"/>
          <w:szCs w:val="24"/>
          <w:lang w:val="ru-RU"/>
        </w:rPr>
        <w:t>колледже</w:t>
      </w:r>
      <w:r w:rsidR="00BA42CF" w:rsidRPr="001F611B">
        <w:rPr>
          <w:sz w:val="24"/>
          <w:szCs w:val="24"/>
        </w:rPr>
        <w:t xml:space="preserve"> индивидуальными, групповыми, массовыми формами организации трудовой деятельности.</w:t>
      </w:r>
    </w:p>
    <w:p w:rsidR="00D71F39" w:rsidRPr="00D71F39" w:rsidRDefault="00D71F39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4.5 </w:t>
      </w:r>
      <w:r w:rsidRPr="00D71F39">
        <w:rPr>
          <w:sz w:val="24"/>
          <w:szCs w:val="24"/>
          <w:lang w:val="ru-RU"/>
        </w:rPr>
        <w:t xml:space="preserve">Данное Положение разработано в соответствии с принципами государственной политики в области образования, а именно: </w:t>
      </w:r>
    </w:p>
    <w:p w:rsidR="00D71F39" w:rsidRPr="00D71F39" w:rsidRDefault="00D71F39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 w:rsidRPr="00D71F39">
        <w:rPr>
          <w:sz w:val="24"/>
          <w:szCs w:val="24"/>
          <w:lang w:val="ru-RU"/>
        </w:rPr>
        <w:t xml:space="preserve">- гуманистического характера образования; </w:t>
      </w:r>
    </w:p>
    <w:p w:rsidR="00D71F39" w:rsidRPr="00D71F39" w:rsidRDefault="00D71F39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 w:rsidRPr="00D71F39">
        <w:rPr>
          <w:sz w:val="24"/>
          <w:szCs w:val="24"/>
          <w:lang w:val="ru-RU"/>
        </w:rPr>
        <w:t xml:space="preserve">- общечеловеческих ценностей; </w:t>
      </w:r>
    </w:p>
    <w:p w:rsidR="00D71F39" w:rsidRPr="00D71F39" w:rsidRDefault="00D71F39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 w:rsidRPr="00D71F39">
        <w:rPr>
          <w:sz w:val="24"/>
          <w:szCs w:val="24"/>
          <w:lang w:val="ru-RU"/>
        </w:rPr>
        <w:t xml:space="preserve">- жизни и здоровья человека; </w:t>
      </w:r>
    </w:p>
    <w:p w:rsidR="00D71F39" w:rsidRPr="00D71F39" w:rsidRDefault="00D71F39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 w:rsidRPr="00D71F39">
        <w:rPr>
          <w:sz w:val="24"/>
          <w:szCs w:val="24"/>
          <w:lang w:val="ru-RU"/>
        </w:rPr>
        <w:t xml:space="preserve">- свободы развития личности; </w:t>
      </w:r>
    </w:p>
    <w:p w:rsidR="00D71F39" w:rsidRPr="00D71F39" w:rsidRDefault="00D71F39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 w:rsidRPr="00D71F39">
        <w:rPr>
          <w:sz w:val="24"/>
          <w:szCs w:val="24"/>
          <w:lang w:val="ru-RU"/>
        </w:rPr>
        <w:t xml:space="preserve">- воспитания гражданственности; </w:t>
      </w:r>
    </w:p>
    <w:p w:rsidR="00D71F39" w:rsidRPr="00D71F39" w:rsidRDefault="00D71F39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 w:rsidRPr="00D71F39">
        <w:rPr>
          <w:sz w:val="24"/>
          <w:szCs w:val="24"/>
          <w:lang w:val="ru-RU"/>
        </w:rPr>
        <w:t xml:space="preserve">- трудолюбия; </w:t>
      </w:r>
    </w:p>
    <w:p w:rsidR="00D71F39" w:rsidRPr="00D71F39" w:rsidRDefault="00D71F39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 w:rsidRPr="00D71F39">
        <w:rPr>
          <w:sz w:val="24"/>
          <w:szCs w:val="24"/>
          <w:lang w:val="ru-RU"/>
        </w:rPr>
        <w:t xml:space="preserve">- уважения к правам и свободам человека; </w:t>
      </w:r>
    </w:p>
    <w:p w:rsidR="00480517" w:rsidRDefault="00D71F39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 w:rsidRPr="00D71F39">
        <w:rPr>
          <w:sz w:val="24"/>
          <w:szCs w:val="24"/>
          <w:lang w:val="ru-RU"/>
        </w:rPr>
        <w:t xml:space="preserve">- любви к окружающей природе, Родине, семье. </w:t>
      </w:r>
    </w:p>
    <w:p w:rsidR="00480517" w:rsidRDefault="00480517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4.6</w:t>
      </w:r>
      <w:r w:rsidR="00D71F39" w:rsidRPr="00D71F39">
        <w:rPr>
          <w:sz w:val="24"/>
          <w:szCs w:val="24"/>
          <w:lang w:val="ru-RU"/>
        </w:rPr>
        <w:t xml:space="preserve"> Общественно полезный труд – составная часть учебно– воспитательного процесса, организуется в целях улучшения трудового воспитания обучающихся. </w:t>
      </w:r>
    </w:p>
    <w:p w:rsidR="00480517" w:rsidRDefault="00D71F39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 w:rsidRPr="00D71F39">
        <w:rPr>
          <w:sz w:val="24"/>
          <w:szCs w:val="24"/>
          <w:lang w:val="ru-RU"/>
        </w:rPr>
        <w:t xml:space="preserve">Его основными задачами являются: </w:t>
      </w:r>
    </w:p>
    <w:p w:rsidR="00D71F39" w:rsidRPr="00D71F39" w:rsidRDefault="00480517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4.6</w:t>
      </w:r>
      <w:r w:rsidR="00D71F39" w:rsidRPr="00D71F39">
        <w:rPr>
          <w:sz w:val="24"/>
          <w:szCs w:val="24"/>
          <w:lang w:val="ru-RU"/>
        </w:rPr>
        <w:t xml:space="preserve">.1. Формирование осознанной потребности в труде, уважения к людям труда, заботливого и бережного отношения к общественному достоянию и к родной природе. </w:t>
      </w:r>
    </w:p>
    <w:p w:rsidR="00D71F39" w:rsidRPr="00D71F39" w:rsidRDefault="00480517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4.6.2</w:t>
      </w:r>
      <w:r w:rsidR="00D71F39" w:rsidRPr="00D71F39">
        <w:rPr>
          <w:sz w:val="24"/>
          <w:szCs w:val="24"/>
          <w:lang w:val="ru-RU"/>
        </w:rPr>
        <w:t xml:space="preserve">. Воспитание трудовой и производственной дисциплины, чувства причастности к результатам труда. </w:t>
      </w:r>
    </w:p>
    <w:p w:rsidR="00D71F39" w:rsidRPr="00D71F39" w:rsidRDefault="00480517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4.6</w:t>
      </w:r>
      <w:r w:rsidR="00D71F39" w:rsidRPr="00D71F39">
        <w:rPr>
          <w:sz w:val="24"/>
          <w:szCs w:val="24"/>
          <w:lang w:val="ru-RU"/>
        </w:rPr>
        <w:t xml:space="preserve">.3. Привитие навыков самообслуживания по наведению порядка и чистоты в здании колледжа, учебных кабинетах, лабораториях и мастерских, на прилегающей территории. </w:t>
      </w:r>
    </w:p>
    <w:p w:rsidR="00D71F39" w:rsidRPr="00D71F39" w:rsidRDefault="00480517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4.6</w:t>
      </w:r>
      <w:r w:rsidR="00D71F39" w:rsidRPr="00D71F39">
        <w:rPr>
          <w:sz w:val="24"/>
          <w:szCs w:val="24"/>
          <w:lang w:val="ru-RU"/>
        </w:rPr>
        <w:t xml:space="preserve">.4. Оказание посильной помощи в благоустройстве территории колледжа. </w:t>
      </w:r>
    </w:p>
    <w:p w:rsidR="00D71F39" w:rsidRPr="00D71F39" w:rsidRDefault="00480517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4.6</w:t>
      </w:r>
      <w:r w:rsidR="00D71F39" w:rsidRPr="00D71F39">
        <w:rPr>
          <w:sz w:val="24"/>
          <w:szCs w:val="24"/>
          <w:lang w:val="ru-RU"/>
        </w:rPr>
        <w:t xml:space="preserve">.5. Общественная работа обучающихся должна проводиться по продуманному плану, разъяснённому обучающимся или составленному вместе с ними, понятному каждому из них. </w:t>
      </w:r>
    </w:p>
    <w:p w:rsidR="00D71F39" w:rsidRPr="00D71F39" w:rsidRDefault="00480517" w:rsidP="00D71F39">
      <w:pPr>
        <w:pStyle w:val="11"/>
        <w:tabs>
          <w:tab w:val="left" w:pos="1341"/>
        </w:tabs>
        <w:spacing w:before="0" w:line="240" w:lineRule="auto"/>
        <w:ind w:right="20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4.6</w:t>
      </w:r>
      <w:r w:rsidR="00D71F39" w:rsidRPr="00D71F39">
        <w:rPr>
          <w:sz w:val="24"/>
          <w:szCs w:val="24"/>
          <w:lang w:val="ru-RU"/>
        </w:rPr>
        <w:t xml:space="preserve">.6. Общественно полезный труд обучающихся должен иметь образовательное и воспитательное значение, способствовать применению обучающимися на практике приобретённых знаний, расширению кругозора, обогащению полезными сведениями, развитию умственных способностей. </w:t>
      </w:r>
    </w:p>
    <w:p w:rsidR="008F33D0" w:rsidRP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</w:p>
    <w:p w:rsid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5. </w:t>
      </w:r>
      <w:r w:rsidRPr="008F33D0">
        <w:rPr>
          <w:b/>
          <w:bCs/>
          <w:sz w:val="24"/>
          <w:szCs w:val="24"/>
          <w:lang w:val="ru-RU"/>
        </w:rPr>
        <w:t xml:space="preserve">Организация общественно полезного труда обучающихся </w:t>
      </w:r>
    </w:p>
    <w:p w:rsidR="008F33D0" w:rsidRP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8F33D0">
        <w:rPr>
          <w:sz w:val="24"/>
          <w:szCs w:val="24"/>
          <w:lang w:val="ru-RU"/>
        </w:rPr>
        <w:t xml:space="preserve">.1. Привлечение обучающихся к общественно полезному труду, не предусмотренному образовательной программой, допускается только по согласию обучающихся и родителей (законных представителей) несовершеннолетних обучающихся. </w:t>
      </w:r>
    </w:p>
    <w:p w:rsidR="008F33D0" w:rsidRP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8F33D0">
        <w:rPr>
          <w:sz w:val="24"/>
          <w:szCs w:val="24"/>
          <w:lang w:val="ru-RU"/>
        </w:rPr>
        <w:t xml:space="preserve">.2. Письменное согласие родителей (законных представителей) несовершеннолетних обучающихся (Приложение № 1) и совершеннолетних обучающихся (Приложение № 2) на их участие в общественно полезном труде берётся один раз при поступлении в колледж и действует до конца обучения. </w:t>
      </w:r>
    </w:p>
    <w:p w:rsidR="008F33D0" w:rsidRP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8F33D0">
        <w:rPr>
          <w:sz w:val="24"/>
          <w:szCs w:val="24"/>
          <w:lang w:val="ru-RU"/>
        </w:rPr>
        <w:t xml:space="preserve">.3. В случае, если до окончания обучения в колледже несовершеннолетний обучающийся достигает возраста 18 лет, с него как с совершеннолетнего обучающегося берется один раз письменное согласие по форме, установленной в Приложении № 2, на его участие в общественно полезном труде, которое действует до конца обучения в колледже. </w:t>
      </w:r>
    </w:p>
    <w:p w:rsidR="008F33D0" w:rsidRP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8F33D0">
        <w:rPr>
          <w:sz w:val="24"/>
          <w:szCs w:val="24"/>
          <w:lang w:val="ru-RU"/>
        </w:rPr>
        <w:t xml:space="preserve">.4. При наличии у обучающегося противопоказаний к физическому труду он может привлекаться к облегченному физическому или интеллектуальному труду: проектная деятельность, составление различных графиков, таблиц, работа с книгами и периодической печатью в библиотеке и т.п. (по согласованию с родителями, в случае, если обучающийся несовершеннолетний). </w:t>
      </w:r>
    </w:p>
    <w:p w:rsidR="008F33D0" w:rsidRP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8F33D0">
        <w:rPr>
          <w:sz w:val="24"/>
          <w:szCs w:val="24"/>
          <w:lang w:val="ru-RU"/>
        </w:rPr>
        <w:t xml:space="preserve">.5. Формы организации общественно полезного труда обучающихся различны и зависят от его содержания и объема, постоянного или временного характера работы. </w:t>
      </w:r>
    </w:p>
    <w:p w:rsidR="008F33D0" w:rsidRP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8F33D0">
        <w:rPr>
          <w:sz w:val="24"/>
          <w:szCs w:val="24"/>
          <w:lang w:val="ru-RU"/>
        </w:rPr>
        <w:t xml:space="preserve">.6. Организацией общественно полезного труда обучающихся занимается классный руководитель, </w:t>
      </w:r>
      <w:r>
        <w:rPr>
          <w:sz w:val="24"/>
          <w:szCs w:val="24"/>
          <w:lang w:val="ru-RU"/>
        </w:rPr>
        <w:t>заведующий учебным кабинетом</w:t>
      </w:r>
      <w:r w:rsidRPr="008F33D0">
        <w:rPr>
          <w:sz w:val="24"/>
          <w:szCs w:val="24"/>
          <w:lang w:val="ru-RU"/>
        </w:rPr>
        <w:t>, заместитель директора по ВР, заместитель директора по АХЧ</w:t>
      </w:r>
      <w:r>
        <w:rPr>
          <w:sz w:val="24"/>
          <w:szCs w:val="24"/>
          <w:lang w:val="ru-RU"/>
        </w:rPr>
        <w:t>.</w:t>
      </w:r>
      <w:r w:rsidRPr="008F33D0">
        <w:rPr>
          <w:sz w:val="24"/>
          <w:szCs w:val="24"/>
          <w:lang w:val="ru-RU"/>
        </w:rPr>
        <w:t xml:space="preserve"> </w:t>
      </w:r>
    </w:p>
    <w:p w:rsidR="008F33D0" w:rsidRP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8F33D0">
        <w:rPr>
          <w:sz w:val="24"/>
          <w:szCs w:val="24"/>
          <w:lang w:val="ru-RU"/>
        </w:rPr>
        <w:t xml:space="preserve">.7. Контроль распределения и выполнения работ осуществляют классный руководитель, </w:t>
      </w:r>
      <w:r>
        <w:rPr>
          <w:sz w:val="24"/>
          <w:szCs w:val="24"/>
          <w:lang w:val="ru-RU"/>
        </w:rPr>
        <w:t>заведующий учебным кабинетом</w:t>
      </w:r>
      <w:r w:rsidRPr="008F33D0">
        <w:rPr>
          <w:sz w:val="24"/>
          <w:szCs w:val="24"/>
          <w:lang w:val="ru-RU"/>
        </w:rPr>
        <w:t>, заместитель директора по ВР, заместитель директора по АХЧ</w:t>
      </w:r>
      <w:r>
        <w:rPr>
          <w:sz w:val="24"/>
          <w:szCs w:val="24"/>
          <w:lang w:val="ru-RU"/>
        </w:rPr>
        <w:t>.</w:t>
      </w:r>
      <w:r w:rsidRPr="008F33D0">
        <w:rPr>
          <w:sz w:val="24"/>
          <w:szCs w:val="24"/>
          <w:lang w:val="ru-RU"/>
        </w:rPr>
        <w:t xml:space="preserve">  </w:t>
      </w:r>
    </w:p>
    <w:p w:rsidR="008F33D0" w:rsidRP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8F33D0">
        <w:rPr>
          <w:sz w:val="24"/>
          <w:szCs w:val="24"/>
          <w:lang w:val="ru-RU"/>
        </w:rPr>
        <w:t xml:space="preserve">.8. Обучающиеся, активно участвующие в общественно полезном труде, ответственные за организацию общественно полезного труда обучающихся в установленном порядке, поощряются руководством колледжа. Участие обучающихся в общественно полезном труде может отражаться в характеристике обучающегося. </w:t>
      </w:r>
    </w:p>
    <w:p w:rsidR="008F33D0" w:rsidRP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8F33D0">
        <w:rPr>
          <w:sz w:val="24"/>
          <w:szCs w:val="24"/>
          <w:lang w:val="ru-RU"/>
        </w:rPr>
        <w:t xml:space="preserve">.9. В период каникул обучающиеся могут приниматься на временную работу в порядке, установленном действующим законодательством. </w:t>
      </w:r>
    </w:p>
    <w:p w:rsidR="008F33D0" w:rsidRP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8F33D0">
        <w:rPr>
          <w:sz w:val="24"/>
          <w:szCs w:val="24"/>
          <w:lang w:val="ru-RU"/>
        </w:rPr>
        <w:t xml:space="preserve">.10. При организации общественно полезного труда необходимо строго руководствоваться правилами и нормами охраны труда. </w:t>
      </w:r>
    </w:p>
    <w:p w:rsidR="008F33D0" w:rsidRP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</w:p>
    <w:p w:rsidR="008F33D0" w:rsidRP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</w:p>
    <w:p w:rsid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6</w:t>
      </w:r>
      <w:r w:rsidRPr="008F33D0">
        <w:rPr>
          <w:b/>
          <w:bCs/>
          <w:sz w:val="24"/>
          <w:szCs w:val="24"/>
          <w:lang w:val="ru-RU"/>
        </w:rPr>
        <w:t xml:space="preserve">. Основные виды общественно полезного труда обучающихся </w:t>
      </w:r>
    </w:p>
    <w:p w:rsidR="008F33D0" w:rsidRP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8F33D0">
        <w:rPr>
          <w:sz w:val="24"/>
          <w:szCs w:val="24"/>
          <w:lang w:val="ru-RU"/>
        </w:rPr>
        <w:t xml:space="preserve">.1. Дежурство по колледжу. </w:t>
      </w:r>
    </w:p>
    <w:p w:rsidR="008F33D0" w:rsidRP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8F33D0">
        <w:rPr>
          <w:sz w:val="24"/>
          <w:szCs w:val="24"/>
          <w:lang w:val="ru-RU"/>
        </w:rPr>
        <w:t>.2. Дежурство по учебным кабинетам</w:t>
      </w:r>
      <w:r w:rsidR="00401E02">
        <w:rPr>
          <w:sz w:val="24"/>
          <w:szCs w:val="24"/>
          <w:lang w:val="ru-RU"/>
        </w:rPr>
        <w:t xml:space="preserve"> </w:t>
      </w:r>
      <w:r w:rsidRPr="008F33D0">
        <w:rPr>
          <w:sz w:val="24"/>
          <w:szCs w:val="24"/>
          <w:lang w:val="ru-RU"/>
        </w:rPr>
        <w:t xml:space="preserve">(влажная уборка помещений). </w:t>
      </w:r>
    </w:p>
    <w:p w:rsidR="008F33D0" w:rsidRPr="008F33D0" w:rsidRDefault="00401E02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F33D0" w:rsidRPr="008F33D0">
        <w:rPr>
          <w:sz w:val="24"/>
          <w:szCs w:val="24"/>
          <w:lang w:val="ru-RU"/>
        </w:rPr>
        <w:t xml:space="preserve">.3. Поддержание порядка в учебных помещениях (мытье классной доски после каждого занятия). </w:t>
      </w:r>
    </w:p>
    <w:p w:rsidR="008F33D0" w:rsidRPr="008F33D0" w:rsidRDefault="00401E02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F33D0" w:rsidRPr="008F33D0">
        <w:rPr>
          <w:sz w:val="24"/>
          <w:szCs w:val="24"/>
          <w:lang w:val="ru-RU"/>
        </w:rPr>
        <w:t xml:space="preserve">.4. Генеральная уборка учебного корпуса 1 раз в квартал (мытье стен, подоконников, перил, мебели). </w:t>
      </w:r>
    </w:p>
    <w:p w:rsidR="008F33D0" w:rsidRPr="008F33D0" w:rsidRDefault="00401E02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F33D0" w:rsidRPr="008F33D0">
        <w:rPr>
          <w:sz w:val="24"/>
          <w:szCs w:val="24"/>
          <w:lang w:val="ru-RU"/>
        </w:rPr>
        <w:t xml:space="preserve">.5. Генеральная уборка спортивного зала. </w:t>
      </w:r>
    </w:p>
    <w:p w:rsidR="008F33D0" w:rsidRPr="008F33D0" w:rsidRDefault="00401E02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F33D0" w:rsidRPr="008F33D0">
        <w:rPr>
          <w:sz w:val="24"/>
          <w:szCs w:val="24"/>
          <w:lang w:val="ru-RU"/>
        </w:rPr>
        <w:t xml:space="preserve">.6. Уборка двора колледжа и прилегающей территории во время субботников (уборка листвы, мелкого мусора, побелка деревьев). </w:t>
      </w:r>
    </w:p>
    <w:p w:rsidR="008F33D0" w:rsidRPr="008F33D0" w:rsidRDefault="00401E02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F33D0" w:rsidRPr="008F33D0">
        <w:rPr>
          <w:sz w:val="24"/>
          <w:szCs w:val="24"/>
          <w:lang w:val="ru-RU"/>
        </w:rPr>
        <w:t xml:space="preserve">.7. Озеленение внутренних помещений колледжа (полив, посадка и пересадка комнатных растений). </w:t>
      </w:r>
    </w:p>
    <w:p w:rsidR="008F33D0" w:rsidRPr="008F33D0" w:rsidRDefault="00401E02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F33D0" w:rsidRPr="008F33D0">
        <w:rPr>
          <w:sz w:val="24"/>
          <w:szCs w:val="24"/>
          <w:lang w:val="ru-RU"/>
        </w:rPr>
        <w:t>.8. Работа на клумб</w:t>
      </w:r>
      <w:r>
        <w:rPr>
          <w:sz w:val="24"/>
          <w:szCs w:val="24"/>
          <w:lang w:val="ru-RU"/>
        </w:rPr>
        <w:t>е</w:t>
      </w:r>
      <w:r w:rsidR="008F33D0" w:rsidRPr="008F33D0">
        <w:rPr>
          <w:sz w:val="24"/>
          <w:szCs w:val="24"/>
          <w:lang w:val="ru-RU"/>
        </w:rPr>
        <w:t xml:space="preserve"> (посев, посадка растений, рыхление почвы, прополка, полив, уборка). </w:t>
      </w:r>
    </w:p>
    <w:p w:rsidR="008F33D0" w:rsidRPr="008F33D0" w:rsidRDefault="00401E02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F33D0" w:rsidRPr="008F33D0">
        <w:rPr>
          <w:sz w:val="24"/>
          <w:szCs w:val="24"/>
          <w:lang w:val="ru-RU"/>
        </w:rPr>
        <w:t xml:space="preserve">.9. Озеленение и благоустройство территории колледжа, посадка и охрана и деревьев, благоустройство зон отдыха. </w:t>
      </w:r>
    </w:p>
    <w:p w:rsidR="008F33D0" w:rsidRPr="008F33D0" w:rsidRDefault="00401E02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F33D0" w:rsidRPr="008F33D0">
        <w:rPr>
          <w:sz w:val="24"/>
          <w:szCs w:val="24"/>
          <w:lang w:val="ru-RU"/>
        </w:rPr>
        <w:t xml:space="preserve">.10. Мелкий ремонт инструментов для уборки двора: замена черенков лопат, граблей, мётел, укрепление днищ носилок. </w:t>
      </w:r>
    </w:p>
    <w:p w:rsidR="008F33D0" w:rsidRPr="008F33D0" w:rsidRDefault="00401E02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F33D0" w:rsidRPr="008F33D0">
        <w:rPr>
          <w:sz w:val="24"/>
          <w:szCs w:val="24"/>
          <w:lang w:val="ru-RU"/>
        </w:rPr>
        <w:t xml:space="preserve">.11. Мелкий ремонт мебели: подкручивание болтов, гаек, стяжка металлическим уголком столов и стульев. </w:t>
      </w:r>
    </w:p>
    <w:p w:rsidR="008F33D0" w:rsidRPr="008F33D0" w:rsidRDefault="00401E02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F33D0" w:rsidRPr="008F33D0">
        <w:rPr>
          <w:sz w:val="24"/>
          <w:szCs w:val="24"/>
          <w:lang w:val="ru-RU"/>
        </w:rPr>
        <w:t>.12. Участие в трудовых акциях и субботниках по благоустройству городской и закрепленной за колледжем территории</w:t>
      </w:r>
      <w:r>
        <w:rPr>
          <w:sz w:val="24"/>
          <w:szCs w:val="24"/>
          <w:lang w:val="ru-RU"/>
        </w:rPr>
        <w:t xml:space="preserve"> (Дошкольных учреждений и медицинских организаций)</w:t>
      </w:r>
      <w:r w:rsidR="008F33D0" w:rsidRPr="008F33D0">
        <w:rPr>
          <w:sz w:val="24"/>
          <w:szCs w:val="24"/>
          <w:lang w:val="ru-RU"/>
        </w:rPr>
        <w:t xml:space="preserve">, (уборка листвы, мелкого мусора, посадка посевного материала, деревьев, рассады; посев газонов, обрезка кустарников секатором, изготовление малых форм, благоустройство зон отдыха и т.п.). </w:t>
      </w:r>
    </w:p>
    <w:p w:rsidR="008F33D0" w:rsidRPr="008F33D0" w:rsidRDefault="0045353A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F33D0" w:rsidRPr="008F33D0">
        <w:rPr>
          <w:sz w:val="24"/>
          <w:szCs w:val="24"/>
          <w:lang w:val="ru-RU"/>
        </w:rPr>
        <w:t xml:space="preserve">.13. Участие в проводимых в колледже и во внеколледжных мероприятиях. Участие в субботниках, акциях добрых дел по оказанию помощи ветеранам и др. </w:t>
      </w:r>
    </w:p>
    <w:p w:rsidR="008F33D0" w:rsidRPr="008F33D0" w:rsidRDefault="008F33D0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</w:p>
    <w:p w:rsidR="00401E02" w:rsidRDefault="00401E02" w:rsidP="0045353A">
      <w:pPr>
        <w:pStyle w:val="11"/>
        <w:tabs>
          <w:tab w:val="left" w:pos="1341"/>
        </w:tabs>
        <w:spacing w:before="0" w:line="240" w:lineRule="auto"/>
        <w:ind w:right="23" w:firstLine="851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7</w:t>
      </w:r>
      <w:r w:rsidR="008F33D0" w:rsidRPr="008F33D0">
        <w:rPr>
          <w:b/>
          <w:bCs/>
          <w:sz w:val="24"/>
          <w:szCs w:val="24"/>
          <w:lang w:val="ru-RU"/>
        </w:rPr>
        <w:t>. Охрана труда</w:t>
      </w:r>
    </w:p>
    <w:p w:rsidR="008F33D0" w:rsidRPr="008F33D0" w:rsidRDefault="00401E02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8F33D0" w:rsidRPr="008F33D0">
        <w:rPr>
          <w:sz w:val="24"/>
          <w:szCs w:val="24"/>
          <w:lang w:val="ru-RU"/>
        </w:rPr>
        <w:t xml:space="preserve">.1. Администрация колледжа организует общественно полезный труд обучающихся в строгом соответствии с правилами и нормами охраны труда, несёт ответственность за безопасные условия их труда. </w:t>
      </w:r>
    </w:p>
    <w:p w:rsidR="008F33D0" w:rsidRPr="008F33D0" w:rsidRDefault="00401E02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8F33D0" w:rsidRPr="008F33D0">
        <w:rPr>
          <w:sz w:val="24"/>
          <w:szCs w:val="24"/>
          <w:lang w:val="ru-RU"/>
        </w:rPr>
        <w:t xml:space="preserve">.2. Обучающиеся допускаются к участию в общественно полезном труде согласно медицинским показаниям после обучения безопасным приёмам труда и проведения с ними инструктажа по технике безопасности. </w:t>
      </w:r>
    </w:p>
    <w:p w:rsidR="008F33D0" w:rsidRPr="008F33D0" w:rsidRDefault="00401E02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8F33D0" w:rsidRPr="008F33D0">
        <w:rPr>
          <w:sz w:val="24"/>
          <w:szCs w:val="24"/>
          <w:lang w:val="ru-RU"/>
        </w:rPr>
        <w:t xml:space="preserve">.3. 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связанные с применением ядохимикатов, а также с подъёмом и перемещением тяжестей свыше норм, установленных для обучающихся по возрастным категориям. </w:t>
      </w:r>
    </w:p>
    <w:p w:rsidR="008F33D0" w:rsidRPr="008F33D0" w:rsidRDefault="00401E02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8F33D0" w:rsidRPr="008F33D0">
        <w:rPr>
          <w:sz w:val="24"/>
          <w:szCs w:val="24"/>
          <w:lang w:val="ru-RU"/>
        </w:rPr>
        <w:t xml:space="preserve">.4. При несчастных случаях, происшедших с обучающимися в процессе общественно полезного труда, им оказывается срочная медицинская помощь, ведётся расследование несчастного случая. </w:t>
      </w:r>
    </w:p>
    <w:p w:rsidR="008F33D0" w:rsidRPr="008F33D0" w:rsidRDefault="00401E02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8F33D0" w:rsidRPr="008F33D0">
        <w:rPr>
          <w:sz w:val="24"/>
          <w:szCs w:val="24"/>
          <w:lang w:val="ru-RU"/>
        </w:rPr>
        <w:t xml:space="preserve">.5. Контроль за соблюдением норм охраны труда при распределении и выполнении общественно полезных работ осуществляет специалист по охране труда колледжа. </w:t>
      </w:r>
    </w:p>
    <w:p w:rsidR="008F33D0" w:rsidRPr="008F33D0" w:rsidRDefault="00401E02" w:rsidP="008F33D0">
      <w:pPr>
        <w:pStyle w:val="11"/>
        <w:tabs>
          <w:tab w:val="left" w:pos="1341"/>
        </w:tabs>
        <w:spacing w:before="0" w:line="240" w:lineRule="auto"/>
        <w:ind w:right="23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8F33D0" w:rsidRPr="008F33D0">
        <w:rPr>
          <w:sz w:val="24"/>
          <w:szCs w:val="24"/>
          <w:lang w:val="ru-RU"/>
        </w:rPr>
        <w:t xml:space="preserve">.6. Контроль обеспечения здоровых и безопасных условий общественно полезного труда обучающихся осуществляет заместитель директора по АХЧ. </w:t>
      </w:r>
    </w:p>
    <w:p w:rsidR="008F33D0" w:rsidRPr="008F33D0" w:rsidRDefault="008F33D0" w:rsidP="008F33D0">
      <w:pPr>
        <w:pStyle w:val="11"/>
        <w:tabs>
          <w:tab w:val="left" w:pos="1341"/>
        </w:tabs>
        <w:ind w:right="20" w:firstLine="851"/>
        <w:rPr>
          <w:lang w:val="ru-RU"/>
        </w:rPr>
      </w:pPr>
    </w:p>
    <w:sectPr w:rsidR="008F33D0" w:rsidRPr="008F33D0">
      <w:headerReference w:type="default" r:id="rId7"/>
      <w:type w:val="continuous"/>
      <w:pgSz w:w="11909" w:h="16834"/>
      <w:pgMar w:top="1258" w:right="500" w:bottom="1240" w:left="18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CF" w:rsidRDefault="00BA42CF">
      <w:r>
        <w:separator/>
      </w:r>
    </w:p>
  </w:endnote>
  <w:endnote w:type="continuationSeparator" w:id="0">
    <w:p w:rsidR="00BA42CF" w:rsidRDefault="00BA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CF" w:rsidRDefault="00BA42CF"/>
  </w:footnote>
  <w:footnote w:type="continuationSeparator" w:id="0">
    <w:p w:rsidR="00BA42CF" w:rsidRDefault="00BA42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86" w:rsidRDefault="00127786">
    <w:pPr>
      <w:pStyle w:val="a5"/>
    </w:pPr>
  </w:p>
  <w:tbl>
    <w:tblPr>
      <w:tblW w:w="904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72"/>
      <w:gridCol w:w="2963"/>
      <w:gridCol w:w="2499"/>
      <w:gridCol w:w="2410"/>
    </w:tblGrid>
    <w:tr w:rsidR="00127786" w:rsidRPr="00127786" w:rsidTr="003757E4">
      <w:trPr>
        <w:trHeight w:val="559"/>
      </w:trPr>
      <w:tc>
        <w:tcPr>
          <w:tcW w:w="1172" w:type="dxa"/>
          <w:vMerge w:val="restart"/>
        </w:tcPr>
        <w:p w:rsidR="00127786" w:rsidRPr="00127786" w:rsidRDefault="00127786" w:rsidP="00127786">
          <w:pPr>
            <w:tabs>
              <w:tab w:val="center" w:pos="4677"/>
              <w:tab w:val="right" w:pos="9355"/>
            </w:tabs>
            <w:spacing w:after="200" w:line="276" w:lineRule="auto"/>
            <w:ind w:left="-318"/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val="ru-RU" w:eastAsia="en-US"/>
            </w:rPr>
          </w:pPr>
          <w:r w:rsidRPr="00127786">
            <w:rPr>
              <w:rFonts w:ascii="Calibri" w:eastAsia="Calibri" w:hAnsi="Calibri" w:cs="Times New Roman"/>
              <w:noProof/>
              <w:color w:val="auto"/>
              <w:sz w:val="20"/>
              <w:szCs w:val="20"/>
              <w:lang w:val="ru-RU"/>
            </w:rPr>
            <w:drawing>
              <wp:inline distT="0" distB="0" distL="0" distR="0" wp14:anchorId="2154B3D0" wp14:editId="4982E8CF">
                <wp:extent cx="603250" cy="587829"/>
                <wp:effectExtent l="0" t="0" r="6350" b="317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891" cy="5923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2" w:type="dxa"/>
          <w:gridSpan w:val="2"/>
        </w:tcPr>
        <w:p w:rsidR="00127786" w:rsidRPr="00127786" w:rsidRDefault="00127786" w:rsidP="00127786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Calibri" w:hAnsi="Times New Roman" w:cs="Times New Roman"/>
              <w:b/>
              <w:color w:val="auto"/>
              <w:sz w:val="16"/>
              <w:szCs w:val="16"/>
              <w:lang w:val="ru-RU" w:eastAsia="en-US"/>
            </w:rPr>
          </w:pPr>
          <w:r w:rsidRPr="00127786">
            <w:rPr>
              <w:rFonts w:ascii="Times New Roman" w:eastAsia="Calibri" w:hAnsi="Times New Roman" w:cs="Times New Roman"/>
              <w:b/>
              <w:color w:val="auto"/>
              <w:sz w:val="16"/>
              <w:szCs w:val="16"/>
              <w:lang w:val="ru-RU" w:eastAsia="en-US"/>
            </w:rPr>
            <w:t>Государственное бюджетное профессиональное образовательное учреждение «Соликамский социально-педагогический колледж</w:t>
          </w:r>
        </w:p>
        <w:p w:rsidR="00127786" w:rsidRPr="00127786" w:rsidRDefault="00127786" w:rsidP="00127786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Calibri" w:hAnsi="Times New Roman" w:cs="Times New Roman"/>
              <w:color w:val="auto"/>
              <w:sz w:val="22"/>
              <w:szCs w:val="22"/>
              <w:lang w:val="ru-RU" w:eastAsia="en-US"/>
            </w:rPr>
          </w:pPr>
          <w:r w:rsidRPr="00127786">
            <w:rPr>
              <w:rFonts w:ascii="Times New Roman" w:eastAsia="Calibri" w:hAnsi="Times New Roman" w:cs="Times New Roman"/>
              <w:b/>
              <w:color w:val="auto"/>
              <w:sz w:val="16"/>
              <w:szCs w:val="16"/>
              <w:lang w:val="ru-RU" w:eastAsia="en-US"/>
            </w:rPr>
            <w:t xml:space="preserve"> имени А.П. Раменского»</w:t>
          </w:r>
        </w:p>
      </w:tc>
      <w:tc>
        <w:tcPr>
          <w:tcW w:w="2410" w:type="dxa"/>
        </w:tcPr>
        <w:p w:rsidR="00127786" w:rsidRPr="00127786" w:rsidRDefault="00127786" w:rsidP="00127786">
          <w:pPr>
            <w:tabs>
              <w:tab w:val="center" w:pos="4677"/>
              <w:tab w:val="right" w:pos="9355"/>
            </w:tabs>
            <w:spacing w:after="200" w:line="276" w:lineRule="auto"/>
            <w:jc w:val="center"/>
            <w:rPr>
              <w:rFonts w:ascii="Times New Roman" w:eastAsia="Calibri" w:hAnsi="Times New Roman" w:cs="Times New Roman"/>
              <w:b/>
              <w:color w:val="auto"/>
              <w:sz w:val="22"/>
              <w:szCs w:val="22"/>
              <w:lang w:val="ru-RU" w:eastAsia="en-US"/>
            </w:rPr>
          </w:pPr>
          <w:r w:rsidRPr="00127786">
            <w:rPr>
              <w:rFonts w:ascii="Times New Roman" w:eastAsia="Calibri" w:hAnsi="Times New Roman" w:cs="Times New Roman"/>
              <w:b/>
              <w:color w:val="4B4B4B"/>
              <w:sz w:val="22"/>
              <w:szCs w:val="22"/>
              <w:lang w:val="ru-RU" w:eastAsia="en-US"/>
            </w:rPr>
            <w:t>Пж-СМК-ЗД</w:t>
          </w:r>
          <w:r>
            <w:rPr>
              <w:rFonts w:ascii="Times New Roman" w:eastAsia="Calibri" w:hAnsi="Times New Roman" w:cs="Times New Roman"/>
              <w:b/>
              <w:color w:val="4B4B4B"/>
              <w:sz w:val="22"/>
              <w:szCs w:val="22"/>
              <w:lang w:val="ru-RU" w:eastAsia="en-US"/>
            </w:rPr>
            <w:t>ВР</w:t>
          </w:r>
          <w:r w:rsidRPr="00127786">
            <w:rPr>
              <w:rFonts w:ascii="Times New Roman" w:eastAsia="Calibri" w:hAnsi="Times New Roman" w:cs="Times New Roman"/>
              <w:b/>
              <w:color w:val="4B4B4B"/>
              <w:sz w:val="22"/>
              <w:szCs w:val="22"/>
              <w:lang w:val="ru-RU" w:eastAsia="en-US"/>
            </w:rPr>
            <w:t xml:space="preserve">- </w:t>
          </w:r>
          <w:r>
            <w:rPr>
              <w:rFonts w:ascii="Times New Roman" w:eastAsia="Calibri" w:hAnsi="Times New Roman" w:cs="Times New Roman"/>
              <w:b/>
              <w:color w:val="4B4B4B"/>
              <w:sz w:val="22"/>
              <w:szCs w:val="22"/>
              <w:lang w:val="ru-RU" w:eastAsia="en-US"/>
            </w:rPr>
            <w:t>66</w:t>
          </w:r>
        </w:p>
      </w:tc>
    </w:tr>
    <w:tr w:rsidR="00127786" w:rsidRPr="00127786" w:rsidTr="00127786">
      <w:trPr>
        <w:trHeight w:val="415"/>
      </w:trPr>
      <w:tc>
        <w:tcPr>
          <w:tcW w:w="1172" w:type="dxa"/>
          <w:vMerge/>
        </w:tcPr>
        <w:p w:rsidR="00127786" w:rsidRPr="00127786" w:rsidRDefault="00127786" w:rsidP="00127786">
          <w:pPr>
            <w:tabs>
              <w:tab w:val="center" w:pos="4677"/>
              <w:tab w:val="right" w:pos="9355"/>
            </w:tabs>
            <w:spacing w:after="200" w:line="276" w:lineRule="auto"/>
            <w:jc w:val="both"/>
            <w:rPr>
              <w:rFonts w:ascii="Calibri" w:eastAsia="Calibri" w:hAnsi="Calibri" w:cs="Times New Roman"/>
              <w:color w:val="auto"/>
              <w:sz w:val="22"/>
              <w:szCs w:val="22"/>
              <w:lang w:val="ru-RU" w:eastAsia="en-US"/>
            </w:rPr>
          </w:pPr>
        </w:p>
      </w:tc>
      <w:tc>
        <w:tcPr>
          <w:tcW w:w="2963" w:type="dxa"/>
        </w:tcPr>
        <w:p w:rsidR="00127786" w:rsidRPr="00127786" w:rsidRDefault="00127786" w:rsidP="00127786">
          <w:pPr>
            <w:tabs>
              <w:tab w:val="center" w:pos="4677"/>
              <w:tab w:val="right" w:pos="9355"/>
            </w:tabs>
            <w:spacing w:after="200" w:line="276" w:lineRule="auto"/>
            <w:ind w:firstLine="567"/>
            <w:jc w:val="both"/>
            <w:rPr>
              <w:rFonts w:ascii="Times New Roman" w:eastAsia="Calibri" w:hAnsi="Times New Roman" w:cs="Times New Roman"/>
              <w:color w:val="auto"/>
              <w:sz w:val="22"/>
              <w:szCs w:val="22"/>
              <w:lang w:val="ru-RU" w:eastAsia="en-US"/>
            </w:rPr>
          </w:pPr>
          <w:r w:rsidRPr="00127786">
            <w:rPr>
              <w:rFonts w:ascii="Times New Roman" w:eastAsia="Calibri" w:hAnsi="Times New Roman" w:cs="Times New Roman"/>
              <w:color w:val="auto"/>
              <w:sz w:val="22"/>
              <w:szCs w:val="22"/>
              <w:lang w:val="ru-RU" w:eastAsia="en-US"/>
            </w:rPr>
            <w:t>Редакция 01</w:t>
          </w:r>
        </w:p>
      </w:tc>
      <w:tc>
        <w:tcPr>
          <w:tcW w:w="2499" w:type="dxa"/>
        </w:tcPr>
        <w:p w:rsidR="00127786" w:rsidRPr="00127786" w:rsidRDefault="00127786" w:rsidP="00127786">
          <w:pPr>
            <w:tabs>
              <w:tab w:val="center" w:pos="4677"/>
              <w:tab w:val="right" w:pos="9355"/>
            </w:tabs>
            <w:spacing w:after="200" w:line="276" w:lineRule="auto"/>
            <w:ind w:firstLine="567"/>
            <w:jc w:val="both"/>
            <w:rPr>
              <w:rFonts w:ascii="Times New Roman" w:eastAsia="Calibri" w:hAnsi="Times New Roman" w:cs="Times New Roman"/>
              <w:color w:val="auto"/>
              <w:sz w:val="22"/>
              <w:szCs w:val="22"/>
              <w:lang w:val="ru-RU" w:eastAsia="en-US"/>
            </w:rPr>
          </w:pPr>
          <w:r w:rsidRPr="00127786">
            <w:rPr>
              <w:rFonts w:ascii="Times New Roman" w:eastAsia="Calibri" w:hAnsi="Times New Roman" w:cs="Times New Roman"/>
              <w:color w:val="auto"/>
              <w:sz w:val="22"/>
              <w:szCs w:val="22"/>
              <w:lang w:val="ru-RU" w:eastAsia="en-US"/>
            </w:rPr>
            <w:t>Экземпляр 1</w:t>
          </w:r>
        </w:p>
      </w:tc>
      <w:tc>
        <w:tcPr>
          <w:tcW w:w="2410" w:type="dxa"/>
          <w:shd w:val="clear" w:color="auto" w:fill="auto"/>
        </w:tcPr>
        <w:p w:rsidR="00127786" w:rsidRPr="00127786" w:rsidRDefault="00127786" w:rsidP="00127786">
          <w:pPr>
            <w:tabs>
              <w:tab w:val="center" w:pos="4677"/>
              <w:tab w:val="right" w:pos="9355"/>
            </w:tabs>
            <w:spacing w:after="200" w:line="276" w:lineRule="auto"/>
            <w:jc w:val="both"/>
            <w:rPr>
              <w:rFonts w:ascii="Times New Roman" w:eastAsia="Calibri" w:hAnsi="Times New Roman" w:cs="Times New Roman"/>
              <w:color w:val="auto"/>
              <w:sz w:val="22"/>
              <w:szCs w:val="22"/>
              <w:lang w:val="ru-RU" w:eastAsia="en-US"/>
            </w:rPr>
          </w:pPr>
          <w:r w:rsidRPr="00127786">
            <w:rPr>
              <w:rFonts w:ascii="Times New Roman" w:eastAsia="Calibri" w:hAnsi="Times New Roman" w:cs="Times New Roman"/>
              <w:color w:val="auto"/>
              <w:sz w:val="22"/>
              <w:szCs w:val="22"/>
              <w:lang w:val="ru-RU" w:eastAsia="en-US"/>
            </w:rPr>
            <w:t xml:space="preserve">Лист </w:t>
          </w:r>
          <w:r w:rsidRPr="00127786">
            <w:rPr>
              <w:rFonts w:ascii="Times New Roman" w:eastAsia="Calibri" w:hAnsi="Times New Roman" w:cs="Times New Roman"/>
              <w:color w:val="auto"/>
              <w:sz w:val="22"/>
              <w:szCs w:val="22"/>
              <w:lang w:val="ru-RU" w:eastAsia="en-US"/>
            </w:rPr>
            <w:fldChar w:fldCharType="begin"/>
          </w:r>
          <w:r w:rsidRPr="00127786">
            <w:rPr>
              <w:rFonts w:ascii="Times New Roman" w:eastAsia="Calibri" w:hAnsi="Times New Roman" w:cs="Times New Roman"/>
              <w:color w:val="auto"/>
              <w:sz w:val="22"/>
              <w:szCs w:val="22"/>
              <w:lang w:val="ru-RU" w:eastAsia="en-US"/>
            </w:rPr>
            <w:instrText xml:space="preserve"> PAGE   \* MERGEFORMAT </w:instrText>
          </w:r>
          <w:r w:rsidRPr="00127786">
            <w:rPr>
              <w:rFonts w:ascii="Times New Roman" w:eastAsia="Calibri" w:hAnsi="Times New Roman" w:cs="Times New Roman"/>
              <w:color w:val="auto"/>
              <w:sz w:val="22"/>
              <w:szCs w:val="22"/>
              <w:lang w:val="ru-RU" w:eastAsia="en-US"/>
            </w:rPr>
            <w:fldChar w:fldCharType="separate"/>
          </w:r>
          <w:r w:rsidR="006C3A23">
            <w:rPr>
              <w:rFonts w:ascii="Times New Roman" w:eastAsia="Calibri" w:hAnsi="Times New Roman" w:cs="Times New Roman"/>
              <w:noProof/>
              <w:color w:val="auto"/>
              <w:sz w:val="22"/>
              <w:szCs w:val="22"/>
              <w:lang w:val="ru-RU" w:eastAsia="en-US"/>
            </w:rPr>
            <w:t>1</w:t>
          </w:r>
          <w:r w:rsidRPr="00127786">
            <w:rPr>
              <w:rFonts w:ascii="Times New Roman" w:eastAsia="Calibri" w:hAnsi="Times New Roman" w:cs="Times New Roman"/>
              <w:color w:val="auto"/>
              <w:sz w:val="22"/>
              <w:szCs w:val="22"/>
              <w:lang w:val="ru-RU" w:eastAsia="en-US"/>
            </w:rPr>
            <w:fldChar w:fldCharType="end"/>
          </w:r>
          <w:r w:rsidRPr="00127786">
            <w:rPr>
              <w:rFonts w:ascii="Times New Roman" w:eastAsia="Calibri" w:hAnsi="Times New Roman" w:cs="Times New Roman"/>
              <w:color w:val="auto"/>
              <w:sz w:val="22"/>
              <w:szCs w:val="22"/>
              <w:lang w:val="ru-RU" w:eastAsia="en-US"/>
            </w:rPr>
            <w:t xml:space="preserve"> / всего </w:t>
          </w:r>
          <w:r w:rsidRPr="00127786">
            <w:rPr>
              <w:rFonts w:ascii="Times New Roman" w:eastAsia="Calibri" w:hAnsi="Times New Roman" w:cs="Times New Roman"/>
              <w:color w:val="auto"/>
              <w:sz w:val="22"/>
              <w:szCs w:val="22"/>
              <w:lang w:val="ru-RU" w:eastAsia="en-US"/>
            </w:rPr>
            <w:fldChar w:fldCharType="begin"/>
          </w:r>
          <w:r w:rsidRPr="00127786">
            <w:rPr>
              <w:rFonts w:ascii="Times New Roman" w:eastAsia="Calibri" w:hAnsi="Times New Roman" w:cs="Times New Roman"/>
              <w:color w:val="auto"/>
              <w:sz w:val="22"/>
              <w:szCs w:val="22"/>
              <w:lang w:val="ru-RU" w:eastAsia="en-US"/>
            </w:rPr>
            <w:instrText xml:space="preserve"> NUMPAGES </w:instrText>
          </w:r>
          <w:r w:rsidRPr="00127786">
            <w:rPr>
              <w:rFonts w:ascii="Times New Roman" w:eastAsia="Calibri" w:hAnsi="Times New Roman" w:cs="Times New Roman"/>
              <w:color w:val="auto"/>
              <w:sz w:val="22"/>
              <w:szCs w:val="22"/>
              <w:lang w:val="ru-RU" w:eastAsia="en-US"/>
            </w:rPr>
            <w:fldChar w:fldCharType="separate"/>
          </w:r>
          <w:r w:rsidR="006C3A23">
            <w:rPr>
              <w:rFonts w:ascii="Times New Roman" w:eastAsia="Calibri" w:hAnsi="Times New Roman" w:cs="Times New Roman"/>
              <w:noProof/>
              <w:color w:val="auto"/>
              <w:sz w:val="22"/>
              <w:szCs w:val="22"/>
              <w:lang w:val="ru-RU" w:eastAsia="en-US"/>
            </w:rPr>
            <w:t>5</w:t>
          </w:r>
          <w:r w:rsidRPr="00127786">
            <w:rPr>
              <w:rFonts w:ascii="Times New Roman" w:eastAsia="Calibri" w:hAnsi="Times New Roman" w:cs="Times New Roman"/>
              <w:color w:val="auto"/>
              <w:sz w:val="22"/>
              <w:szCs w:val="22"/>
              <w:lang w:val="ru-RU" w:eastAsia="en-US"/>
            </w:rPr>
            <w:fldChar w:fldCharType="end"/>
          </w:r>
        </w:p>
      </w:tc>
    </w:tr>
  </w:tbl>
  <w:p w:rsidR="00127786" w:rsidRDefault="001277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AE8"/>
    <w:multiLevelType w:val="multilevel"/>
    <w:tmpl w:val="9B160A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BC4F36"/>
    <w:multiLevelType w:val="multilevel"/>
    <w:tmpl w:val="FEE8BC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8" w:hanging="1800"/>
      </w:pPr>
      <w:rPr>
        <w:rFonts w:hint="default"/>
      </w:rPr>
    </w:lvl>
  </w:abstractNum>
  <w:abstractNum w:abstractNumId="2" w15:restartNumberingAfterBreak="0">
    <w:nsid w:val="5A065E35"/>
    <w:multiLevelType w:val="multilevel"/>
    <w:tmpl w:val="CD4C751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AD2C29"/>
    <w:multiLevelType w:val="hybridMultilevel"/>
    <w:tmpl w:val="3216F1FE"/>
    <w:lvl w:ilvl="0" w:tplc="55841526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F6F85"/>
    <w:multiLevelType w:val="multilevel"/>
    <w:tmpl w:val="19A2BA6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0E4B83"/>
    <w:multiLevelType w:val="multilevel"/>
    <w:tmpl w:val="628E3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342ED9"/>
    <w:multiLevelType w:val="multilevel"/>
    <w:tmpl w:val="AD32E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B294CDB"/>
    <w:multiLevelType w:val="hybridMultilevel"/>
    <w:tmpl w:val="4058ED8E"/>
    <w:lvl w:ilvl="0" w:tplc="00DC6A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F4"/>
    <w:rsid w:val="00030681"/>
    <w:rsid w:val="00092CC7"/>
    <w:rsid w:val="00127786"/>
    <w:rsid w:val="00145FBF"/>
    <w:rsid w:val="001F611B"/>
    <w:rsid w:val="003E77C9"/>
    <w:rsid w:val="00401E02"/>
    <w:rsid w:val="0045353A"/>
    <w:rsid w:val="00480517"/>
    <w:rsid w:val="00566E23"/>
    <w:rsid w:val="00577CF4"/>
    <w:rsid w:val="005843EA"/>
    <w:rsid w:val="006C3A23"/>
    <w:rsid w:val="008F33D0"/>
    <w:rsid w:val="00B00561"/>
    <w:rsid w:val="00BA42CF"/>
    <w:rsid w:val="00C167F0"/>
    <w:rsid w:val="00D71F39"/>
    <w:rsid w:val="00E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719A1C"/>
  <w15:docId w15:val="{8BFF885E-B9E2-46CC-91C7-22BEC5E5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1277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7786"/>
    <w:rPr>
      <w:color w:val="000000"/>
    </w:rPr>
  </w:style>
  <w:style w:type="paragraph" w:styleId="a7">
    <w:name w:val="footer"/>
    <w:basedOn w:val="a"/>
    <w:link w:val="a8"/>
    <w:uiPriority w:val="99"/>
    <w:unhideWhenUsed/>
    <w:rsid w:val="001277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7786"/>
    <w:rPr>
      <w:color w:val="000000"/>
    </w:rPr>
  </w:style>
  <w:style w:type="paragraph" w:styleId="a9">
    <w:name w:val="List Paragraph"/>
    <w:basedOn w:val="a"/>
    <w:uiPriority w:val="34"/>
    <w:qFormat/>
    <w:rsid w:val="00566E2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77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77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Геннадий Ковальчук</cp:lastModifiedBy>
  <cp:revision>2</cp:revision>
  <cp:lastPrinted>2024-05-08T06:56:00Z</cp:lastPrinted>
  <dcterms:created xsi:type="dcterms:W3CDTF">2024-05-08T07:05:00Z</dcterms:created>
  <dcterms:modified xsi:type="dcterms:W3CDTF">2024-05-08T07:05:00Z</dcterms:modified>
</cp:coreProperties>
</file>